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461" w:rsidRPr="00F61E7B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B260C">
        <w:rPr>
          <w:rFonts w:ascii="Times New Roman" w:hAnsi="Times New Roman" w:cs="Times New Roman"/>
          <w:sz w:val="28"/>
          <w:szCs w:val="28"/>
        </w:rPr>
        <w:t>1</w:t>
      </w:r>
      <w:r w:rsidR="00C2227A">
        <w:rPr>
          <w:rFonts w:ascii="Times New Roman" w:hAnsi="Times New Roman" w:cs="Times New Roman"/>
          <w:sz w:val="28"/>
          <w:szCs w:val="28"/>
        </w:rPr>
        <w:t>7</w:t>
      </w:r>
    </w:p>
    <w:p w:rsidR="00A65461" w:rsidRPr="00F61E7B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к Закону</w:t>
      </w:r>
    </w:p>
    <w:p w:rsidR="00A65461" w:rsidRPr="00F61E7B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A65461" w:rsidRPr="00F61E7B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«О республиканском бюджете</w:t>
      </w:r>
    </w:p>
    <w:p w:rsidR="00A65461" w:rsidRPr="00F61E7B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A65461" w:rsidRPr="00F61E7B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на 2023 год и на плановый период</w:t>
      </w:r>
    </w:p>
    <w:p w:rsidR="00A65461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2024 и 2025 годов»</w:t>
      </w:r>
    </w:p>
    <w:p w:rsidR="00A65461" w:rsidRDefault="00A65461" w:rsidP="003E67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6715" w:rsidRDefault="003E6715" w:rsidP="003E67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715" w:rsidRDefault="003E6715" w:rsidP="003E6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264B12" w:rsidRDefault="00264B12" w:rsidP="003E6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4B12">
        <w:rPr>
          <w:rFonts w:ascii="Times New Roman" w:hAnsi="Times New Roman" w:cs="Times New Roman"/>
          <w:b/>
          <w:bCs/>
          <w:sz w:val="28"/>
          <w:szCs w:val="28"/>
        </w:rPr>
        <w:t>расчета субвенций на повышение квалификации педагогических работников муниципальных дошкольных образовательных организаций и муниципальных общеобразовательных организаций</w:t>
      </w:r>
    </w:p>
    <w:p w:rsidR="008B260C" w:rsidRDefault="008B260C" w:rsidP="003E67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B12" w:rsidRPr="00264B12" w:rsidRDefault="00264B12" w:rsidP="00264B1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264B12">
        <w:rPr>
          <w:rFonts w:ascii="Times New Roman" w:hAnsi="Times New Roman" w:cs="Times New Roman"/>
          <w:sz w:val="24"/>
          <w:szCs w:val="24"/>
        </w:rPr>
        <w:t>Настоящая Методика определяет механизм формирования объема субвенций, предоставляемых из республиканского бюджета Кабардино-Балкарской Республики бюджетам муниципальных районов, городских округов на повышение квалификации педагогических работников муниципальных дошкольных образовательных организаций и муниципальных общеобразовательных организаций (далее - субвенция).</w:t>
      </w:r>
    </w:p>
    <w:p w:rsidR="00264B12" w:rsidRPr="00264B12" w:rsidRDefault="00264B12" w:rsidP="00264B1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B12">
        <w:rPr>
          <w:rFonts w:ascii="Times New Roman" w:hAnsi="Times New Roman" w:cs="Times New Roman"/>
          <w:sz w:val="24"/>
          <w:szCs w:val="24"/>
        </w:rPr>
        <w:t xml:space="preserve">2. Формирование объема субвенций осуществляется на основе принципа нормативного </w:t>
      </w:r>
      <w:proofErr w:type="spellStart"/>
      <w:r w:rsidRPr="00264B12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Pr="00264B12">
        <w:rPr>
          <w:rFonts w:ascii="Times New Roman" w:hAnsi="Times New Roman" w:cs="Times New Roman"/>
          <w:sz w:val="24"/>
          <w:szCs w:val="24"/>
        </w:rPr>
        <w:t xml:space="preserve"> бюджетного финансирования в расчете на одного педагогического работника.</w:t>
      </w:r>
    </w:p>
    <w:p w:rsidR="00264B12" w:rsidRPr="00264B12" w:rsidRDefault="00264B12" w:rsidP="00264B1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B12">
        <w:rPr>
          <w:rFonts w:ascii="Times New Roman" w:hAnsi="Times New Roman" w:cs="Times New Roman"/>
          <w:sz w:val="24"/>
          <w:szCs w:val="24"/>
        </w:rPr>
        <w:t>3. При расчете объема субвенций используются данные статистических отчетов (при определении количества педагогических работников), сверенные в установленном порядке с органами местного самоуправления соответствующих муниципальных районов, городских округов.</w:t>
      </w:r>
    </w:p>
    <w:p w:rsidR="00264B12" w:rsidRPr="00264B12" w:rsidRDefault="00264B12" w:rsidP="00264B1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B12">
        <w:rPr>
          <w:rFonts w:ascii="Times New Roman" w:hAnsi="Times New Roman" w:cs="Times New Roman"/>
          <w:sz w:val="24"/>
          <w:szCs w:val="24"/>
        </w:rPr>
        <w:t>4. Объем субвенции, предоставляемой бюджету муниципального района, городского округа, определяется по формуле:</w:t>
      </w:r>
    </w:p>
    <w:p w:rsidR="00264B12" w:rsidRPr="00264B12" w:rsidRDefault="00264B12" w:rsidP="00264B12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4B12" w:rsidRPr="00264B12" w:rsidRDefault="00264B12" w:rsidP="00264B12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64B12">
        <w:rPr>
          <w:rFonts w:ascii="Times New Roman" w:hAnsi="Times New Roman" w:cs="Times New Roman"/>
          <w:sz w:val="24"/>
          <w:szCs w:val="24"/>
        </w:rPr>
        <w:t>C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264B12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proofErr w:type="gramStart"/>
      <w:r w:rsidRPr="00264B12">
        <w:rPr>
          <w:rFonts w:ascii="Times New Roman" w:hAnsi="Times New Roman" w:cs="Times New Roman"/>
          <w:sz w:val="24"/>
          <w:szCs w:val="24"/>
        </w:rPr>
        <w:t>Ч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пед.общ.i</w:t>
      </w:r>
      <w:proofErr w:type="spellEnd"/>
      <w:proofErr w:type="gramEnd"/>
      <w:r w:rsidRPr="00264B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264B12">
        <w:rPr>
          <w:rFonts w:ascii="Times New Roman" w:hAnsi="Times New Roman" w:cs="Times New Roman"/>
          <w:sz w:val="24"/>
          <w:szCs w:val="24"/>
        </w:rPr>
        <w:t>Н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264B12">
        <w:rPr>
          <w:rFonts w:ascii="Times New Roman" w:hAnsi="Times New Roman" w:cs="Times New Roman"/>
          <w:sz w:val="24"/>
          <w:szCs w:val="24"/>
        </w:rPr>
        <w:t xml:space="preserve"> / 3 + </w:t>
      </w:r>
      <w:proofErr w:type="spellStart"/>
      <w:proofErr w:type="gramStart"/>
      <w:r w:rsidRPr="00264B12">
        <w:rPr>
          <w:rFonts w:ascii="Times New Roman" w:hAnsi="Times New Roman" w:cs="Times New Roman"/>
          <w:sz w:val="24"/>
          <w:szCs w:val="24"/>
        </w:rPr>
        <w:t>Ч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пед.дош.i</w:t>
      </w:r>
      <w:proofErr w:type="spellEnd"/>
      <w:proofErr w:type="gramEnd"/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264B12">
        <w:rPr>
          <w:rFonts w:ascii="Times New Roman" w:hAnsi="Times New Roman" w:cs="Times New Roman"/>
          <w:sz w:val="24"/>
          <w:szCs w:val="24"/>
        </w:rPr>
        <w:t xml:space="preserve">x </w:t>
      </w:r>
      <w:proofErr w:type="spellStart"/>
      <w:r w:rsidRPr="00264B12">
        <w:rPr>
          <w:rFonts w:ascii="Times New Roman" w:hAnsi="Times New Roman" w:cs="Times New Roman"/>
          <w:sz w:val="24"/>
          <w:szCs w:val="24"/>
        </w:rPr>
        <w:t>Н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дош</w:t>
      </w:r>
      <w:proofErr w:type="spellEnd"/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264B12">
        <w:rPr>
          <w:rFonts w:ascii="Times New Roman" w:hAnsi="Times New Roman" w:cs="Times New Roman"/>
          <w:sz w:val="24"/>
          <w:szCs w:val="24"/>
        </w:rPr>
        <w:t xml:space="preserve"> / 3,</w:t>
      </w:r>
    </w:p>
    <w:p w:rsidR="00264B12" w:rsidRPr="00264B12" w:rsidRDefault="00264B12" w:rsidP="00264B12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4B12" w:rsidRPr="00264B12" w:rsidRDefault="00264B12" w:rsidP="00264B1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B12">
        <w:rPr>
          <w:rFonts w:ascii="Times New Roman" w:hAnsi="Times New Roman" w:cs="Times New Roman"/>
          <w:sz w:val="24"/>
          <w:szCs w:val="24"/>
        </w:rPr>
        <w:t>где:</w:t>
      </w:r>
    </w:p>
    <w:p w:rsidR="00264B12" w:rsidRPr="00264B12" w:rsidRDefault="00264B12" w:rsidP="00264B1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4B12">
        <w:rPr>
          <w:rFonts w:ascii="Times New Roman" w:hAnsi="Times New Roman" w:cs="Times New Roman"/>
          <w:sz w:val="24"/>
          <w:szCs w:val="24"/>
        </w:rPr>
        <w:t>C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264B12">
        <w:rPr>
          <w:rFonts w:ascii="Times New Roman" w:hAnsi="Times New Roman" w:cs="Times New Roman"/>
          <w:sz w:val="24"/>
          <w:szCs w:val="24"/>
        </w:rPr>
        <w:t xml:space="preserve"> - объем субвенции (тыс. рублей), выделяемый местному бюджету i-</w:t>
      </w:r>
      <w:proofErr w:type="spellStart"/>
      <w:r w:rsidRPr="00264B1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264B1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:rsidR="00264B12" w:rsidRPr="00264B12" w:rsidRDefault="00264B12" w:rsidP="00264B1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64B12">
        <w:rPr>
          <w:rFonts w:ascii="Times New Roman" w:hAnsi="Times New Roman" w:cs="Times New Roman"/>
          <w:sz w:val="24"/>
          <w:szCs w:val="24"/>
        </w:rPr>
        <w:t>Ч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пед.общ.i</w:t>
      </w:r>
      <w:proofErr w:type="spellEnd"/>
      <w:proofErr w:type="gramEnd"/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,</w:t>
      </w:r>
      <w:r w:rsidRPr="00264B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12">
        <w:rPr>
          <w:rFonts w:ascii="Times New Roman" w:hAnsi="Times New Roman" w:cs="Times New Roman"/>
          <w:sz w:val="24"/>
          <w:szCs w:val="24"/>
        </w:rPr>
        <w:t>Ч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пед.дош.i</w:t>
      </w:r>
      <w:proofErr w:type="spellEnd"/>
      <w:r w:rsidRPr="00264B12">
        <w:rPr>
          <w:rFonts w:ascii="Times New Roman" w:hAnsi="Times New Roman" w:cs="Times New Roman"/>
          <w:sz w:val="24"/>
          <w:szCs w:val="24"/>
        </w:rPr>
        <w:t xml:space="preserve"> - численность педагогических работников соответственно муниципальных общеобразовательных организаций и муниципальных дошкольных образовательных организаций в i-м муниципальном образовании;</w:t>
      </w:r>
    </w:p>
    <w:p w:rsidR="00264B12" w:rsidRPr="00264B12" w:rsidRDefault="00264B12" w:rsidP="00264B1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4B12">
        <w:rPr>
          <w:rFonts w:ascii="Times New Roman" w:hAnsi="Times New Roman" w:cs="Times New Roman"/>
          <w:sz w:val="24"/>
          <w:szCs w:val="24"/>
        </w:rPr>
        <w:t>Н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.,</w:t>
      </w:r>
      <w:r w:rsidRPr="00264B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12">
        <w:rPr>
          <w:rFonts w:ascii="Times New Roman" w:hAnsi="Times New Roman" w:cs="Times New Roman"/>
          <w:sz w:val="24"/>
          <w:szCs w:val="24"/>
        </w:rPr>
        <w:t>Н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дош</w:t>
      </w:r>
      <w:proofErr w:type="spellEnd"/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264B12">
        <w:rPr>
          <w:rFonts w:ascii="Times New Roman" w:hAnsi="Times New Roman" w:cs="Times New Roman"/>
          <w:sz w:val="24"/>
          <w:szCs w:val="24"/>
        </w:rPr>
        <w:t xml:space="preserve"> - нормативы бюджетного финансирования расходов на повышение квалификации соответственно педагогических работников муниципальных общеобразовательных организаций и муниципальных дошкольных образовательных организаций в расчете на 1 педагогического работника, рассчитанные в соответствии с настоящей методикой;</w:t>
      </w:r>
    </w:p>
    <w:p w:rsidR="00264B12" w:rsidRPr="00264B12" w:rsidRDefault="00264B12" w:rsidP="00264B1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B12">
        <w:rPr>
          <w:rFonts w:ascii="Times New Roman" w:hAnsi="Times New Roman" w:cs="Times New Roman"/>
          <w:sz w:val="24"/>
          <w:szCs w:val="24"/>
        </w:rPr>
        <w:t xml:space="preserve">3 - количество лет, в течение которых педагогическим работникам в обязательном порядке предоставляется право на дополнительное профессиональное образование по повышению квалификации (установлено Федеральным </w:t>
      </w:r>
      <w:hyperlink r:id="rId4">
        <w:r w:rsidRPr="00264B12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29 декабря 2012 г. </w:t>
      </w:r>
      <w:r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№</w:t>
      </w:r>
      <w:r w:rsidRPr="00264B12">
        <w:rPr>
          <w:rFonts w:ascii="Times New Roman" w:hAnsi="Times New Roman" w:cs="Times New Roman"/>
          <w:sz w:val="24"/>
          <w:szCs w:val="24"/>
        </w:rPr>
        <w:t xml:space="preserve"> 273-ФЗ "Об образовании в Российской Федерации").</w:t>
      </w:r>
    </w:p>
    <w:p w:rsidR="00264B12" w:rsidRPr="00264B12" w:rsidRDefault="00264B12" w:rsidP="00264B1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B12">
        <w:rPr>
          <w:rFonts w:ascii="Times New Roman" w:hAnsi="Times New Roman" w:cs="Times New Roman"/>
          <w:sz w:val="24"/>
          <w:szCs w:val="24"/>
        </w:rPr>
        <w:t>5. Нормативы бюджетного финансирования расходов на повышение квалификации педагогических работников муниципальных общеобразовательных организаций в расчете на 1 педагогического работника рассчитываются по следующей формуле:</w:t>
      </w:r>
    </w:p>
    <w:p w:rsidR="00264B12" w:rsidRPr="00264B12" w:rsidRDefault="00264B12" w:rsidP="00264B12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4B12" w:rsidRPr="00264B12" w:rsidRDefault="00264B12" w:rsidP="00264B12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64B12">
        <w:rPr>
          <w:rFonts w:ascii="Times New Roman" w:hAnsi="Times New Roman" w:cs="Times New Roman"/>
          <w:sz w:val="24"/>
          <w:szCs w:val="24"/>
        </w:rPr>
        <w:t>Н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264B12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264B12">
        <w:rPr>
          <w:rFonts w:ascii="Times New Roman" w:hAnsi="Times New Roman" w:cs="Times New Roman"/>
          <w:sz w:val="24"/>
          <w:szCs w:val="24"/>
        </w:rPr>
        <w:t>К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264B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264B12">
        <w:rPr>
          <w:rFonts w:ascii="Times New Roman" w:hAnsi="Times New Roman" w:cs="Times New Roman"/>
          <w:sz w:val="24"/>
          <w:szCs w:val="24"/>
        </w:rPr>
        <w:t>З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264B12">
        <w:rPr>
          <w:rFonts w:ascii="Times New Roman" w:hAnsi="Times New Roman" w:cs="Times New Roman"/>
          <w:sz w:val="24"/>
          <w:szCs w:val="24"/>
        </w:rPr>
        <w:t>,</w:t>
      </w:r>
    </w:p>
    <w:p w:rsidR="00264B12" w:rsidRPr="00264B12" w:rsidRDefault="00264B12" w:rsidP="00264B12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4B12" w:rsidRPr="00264B12" w:rsidRDefault="00264B12" w:rsidP="00264B1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B12">
        <w:rPr>
          <w:rFonts w:ascii="Times New Roman" w:hAnsi="Times New Roman" w:cs="Times New Roman"/>
          <w:sz w:val="24"/>
          <w:szCs w:val="24"/>
        </w:rPr>
        <w:t>где:</w:t>
      </w:r>
    </w:p>
    <w:p w:rsidR="00264B12" w:rsidRPr="00264B12" w:rsidRDefault="00264B12" w:rsidP="00264B1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4B12">
        <w:rPr>
          <w:rFonts w:ascii="Times New Roman" w:hAnsi="Times New Roman" w:cs="Times New Roman"/>
          <w:sz w:val="24"/>
          <w:szCs w:val="24"/>
        </w:rPr>
        <w:t>К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264B12">
        <w:rPr>
          <w:rFonts w:ascii="Times New Roman" w:hAnsi="Times New Roman" w:cs="Times New Roman"/>
          <w:sz w:val="24"/>
          <w:szCs w:val="24"/>
        </w:rPr>
        <w:t xml:space="preserve"> - количество часов освоения программ повышения квалификации, установленное </w:t>
      </w:r>
      <w:r w:rsidRPr="00264B12">
        <w:rPr>
          <w:rFonts w:ascii="Times New Roman" w:hAnsi="Times New Roman" w:cs="Times New Roman"/>
          <w:sz w:val="24"/>
          <w:szCs w:val="24"/>
        </w:rPr>
        <w:lastRenderedPageBreak/>
        <w:t>Министерством образования и науки Российской Федерации для педагогических работников общего образования;</w:t>
      </w:r>
    </w:p>
    <w:p w:rsidR="00264B12" w:rsidRPr="00264B12" w:rsidRDefault="00264B12" w:rsidP="00264B1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4B12">
        <w:rPr>
          <w:rFonts w:ascii="Times New Roman" w:hAnsi="Times New Roman" w:cs="Times New Roman"/>
          <w:sz w:val="24"/>
          <w:szCs w:val="24"/>
        </w:rPr>
        <w:t>З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264B12">
        <w:rPr>
          <w:rFonts w:ascii="Times New Roman" w:hAnsi="Times New Roman" w:cs="Times New Roman"/>
          <w:sz w:val="24"/>
          <w:szCs w:val="24"/>
        </w:rPr>
        <w:t xml:space="preserve"> - нормативные затраты на реализацию дополнительных профессиональных программ повышения квалификации педагогических работников общего образования в расчете на 1 человеко-час, утвержденные Министерством образования и науки Российской Федерации.</w:t>
      </w:r>
    </w:p>
    <w:p w:rsidR="00264B12" w:rsidRPr="00264B12" w:rsidRDefault="00264B12" w:rsidP="00264B1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B12">
        <w:rPr>
          <w:rFonts w:ascii="Times New Roman" w:hAnsi="Times New Roman" w:cs="Times New Roman"/>
          <w:sz w:val="24"/>
          <w:szCs w:val="24"/>
        </w:rPr>
        <w:t>6. Нормативы бюджетного финансирования расходов на повышение квалификации педагогических работников муниципальных дошкольных организаций в расчете на 1 педагогического работника рассчитываются по следующей формуле:</w:t>
      </w:r>
    </w:p>
    <w:p w:rsidR="00264B12" w:rsidRPr="00264B12" w:rsidRDefault="00264B12" w:rsidP="00264B12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4B12" w:rsidRPr="00264B12" w:rsidRDefault="00264B12" w:rsidP="00264B12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64B12">
        <w:rPr>
          <w:rFonts w:ascii="Times New Roman" w:hAnsi="Times New Roman" w:cs="Times New Roman"/>
          <w:sz w:val="24"/>
          <w:szCs w:val="24"/>
        </w:rPr>
        <w:t>Н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дош</w:t>
      </w:r>
      <w:proofErr w:type="spellEnd"/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264B12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264B12">
        <w:rPr>
          <w:rFonts w:ascii="Times New Roman" w:hAnsi="Times New Roman" w:cs="Times New Roman"/>
          <w:sz w:val="24"/>
          <w:szCs w:val="24"/>
        </w:rPr>
        <w:t>К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дош</w:t>
      </w:r>
      <w:proofErr w:type="spellEnd"/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264B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264B12">
        <w:rPr>
          <w:rFonts w:ascii="Times New Roman" w:hAnsi="Times New Roman" w:cs="Times New Roman"/>
          <w:sz w:val="24"/>
          <w:szCs w:val="24"/>
        </w:rPr>
        <w:t>З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дош</w:t>
      </w:r>
      <w:proofErr w:type="spellEnd"/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264B12">
        <w:rPr>
          <w:rFonts w:ascii="Times New Roman" w:hAnsi="Times New Roman" w:cs="Times New Roman"/>
          <w:sz w:val="24"/>
          <w:szCs w:val="24"/>
        </w:rPr>
        <w:t>,</w:t>
      </w:r>
    </w:p>
    <w:p w:rsidR="00264B12" w:rsidRPr="00264B12" w:rsidRDefault="00264B12" w:rsidP="00264B12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4B12" w:rsidRPr="00264B12" w:rsidRDefault="00264B12" w:rsidP="00264B1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B12">
        <w:rPr>
          <w:rFonts w:ascii="Times New Roman" w:hAnsi="Times New Roman" w:cs="Times New Roman"/>
          <w:sz w:val="24"/>
          <w:szCs w:val="24"/>
        </w:rPr>
        <w:t>где:</w:t>
      </w:r>
    </w:p>
    <w:p w:rsidR="00264B12" w:rsidRPr="00264B12" w:rsidRDefault="00264B12" w:rsidP="00264B1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4B12">
        <w:rPr>
          <w:rFonts w:ascii="Times New Roman" w:hAnsi="Times New Roman" w:cs="Times New Roman"/>
          <w:sz w:val="24"/>
          <w:szCs w:val="24"/>
        </w:rPr>
        <w:t>К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дош</w:t>
      </w:r>
      <w:proofErr w:type="spellEnd"/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264B12">
        <w:rPr>
          <w:rFonts w:ascii="Times New Roman" w:hAnsi="Times New Roman" w:cs="Times New Roman"/>
          <w:sz w:val="24"/>
          <w:szCs w:val="24"/>
        </w:rPr>
        <w:t xml:space="preserve"> - количество часов освоения программ повышения квалификации, установленное Министерством образования и науки Российской Федерации для педагогических работников дошкольного образования;</w:t>
      </w:r>
    </w:p>
    <w:p w:rsidR="00264B12" w:rsidRPr="00264B12" w:rsidRDefault="00264B12" w:rsidP="00264B1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4B12">
        <w:rPr>
          <w:rFonts w:ascii="Times New Roman" w:hAnsi="Times New Roman" w:cs="Times New Roman"/>
          <w:sz w:val="24"/>
          <w:szCs w:val="24"/>
        </w:rPr>
        <w:t>З</w:t>
      </w:r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дош</w:t>
      </w:r>
      <w:proofErr w:type="spellEnd"/>
      <w:r w:rsidRPr="00264B12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264B12">
        <w:rPr>
          <w:rFonts w:ascii="Times New Roman" w:hAnsi="Times New Roman" w:cs="Times New Roman"/>
          <w:sz w:val="24"/>
          <w:szCs w:val="24"/>
        </w:rPr>
        <w:t xml:space="preserve"> - нормативные затраты на реализацию дополнительных профессиональных программ повышения квалификации педагогических работников дошкольного образования в расчете на 1 человеко-час, утвержденные Министерством образования и науки Российской Федерации.</w:t>
      </w:r>
    </w:p>
    <w:p w:rsidR="00264B12" w:rsidRPr="00E67A20" w:rsidRDefault="00264B12" w:rsidP="00264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</w:rPr>
      </w:pPr>
    </w:p>
    <w:p w:rsidR="00264B12" w:rsidRDefault="00264B12" w:rsidP="003E67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64B12" w:rsidSect="000F73D8">
      <w:pgSz w:w="11905" w:h="16838"/>
      <w:pgMar w:top="993" w:right="850" w:bottom="567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15"/>
    <w:rsid w:val="001264DB"/>
    <w:rsid w:val="00170ED0"/>
    <w:rsid w:val="00264B12"/>
    <w:rsid w:val="00351691"/>
    <w:rsid w:val="003E6715"/>
    <w:rsid w:val="00414D94"/>
    <w:rsid w:val="00633EED"/>
    <w:rsid w:val="006540D6"/>
    <w:rsid w:val="006758A3"/>
    <w:rsid w:val="006B4BA2"/>
    <w:rsid w:val="00717FEE"/>
    <w:rsid w:val="00816CA4"/>
    <w:rsid w:val="00851C12"/>
    <w:rsid w:val="008B260C"/>
    <w:rsid w:val="008E59BD"/>
    <w:rsid w:val="00A65461"/>
    <w:rsid w:val="00C2227A"/>
    <w:rsid w:val="00D3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92205"/>
  <w15:chartTrackingRefBased/>
  <w15:docId w15:val="{BC40335B-D5F5-4F42-B7E1-6B2449E4A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1C12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rsid w:val="00816CA4"/>
    <w:rPr>
      <w:color w:val="808080"/>
    </w:rPr>
  </w:style>
  <w:style w:type="paragraph" w:customStyle="1" w:styleId="ConsPlusNormal">
    <w:name w:val="ConsPlusNormal"/>
    <w:rsid w:val="00264B1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D17D712C2F59E21B8FCD656B928FC279ECA397C46D26DAA2143AA55CE15ED790689E84DEBFA371DF871973AF7k0y1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 Ботдаева Амина 127</dc:creator>
  <cp:keywords/>
  <dc:description/>
  <cp:lastModifiedBy>СОБП Мокаева Лейла 208</cp:lastModifiedBy>
  <cp:revision>4</cp:revision>
  <cp:lastPrinted>2022-12-21T18:19:00Z</cp:lastPrinted>
  <dcterms:created xsi:type="dcterms:W3CDTF">2022-12-22T20:11:00Z</dcterms:created>
  <dcterms:modified xsi:type="dcterms:W3CDTF">2022-12-23T07:20:00Z</dcterms:modified>
</cp:coreProperties>
</file>